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Российская Федерация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муниципальное образование «</w:t>
      </w:r>
      <w:proofErr w:type="spellStart"/>
      <w:r>
        <w:rPr>
          <w:rStyle w:val="a4"/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Style w:val="a4"/>
          <w:rFonts w:ascii="Arial" w:hAnsi="Arial" w:cs="Arial"/>
          <w:color w:val="1E1D1E"/>
          <w:sz w:val="20"/>
          <w:szCs w:val="20"/>
        </w:rPr>
        <w:t xml:space="preserve"> сельское поселение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Родниковского муниципального района Ивановской области»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С О В Е Т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МУНИЦИПАЛЬНОГО ОБРАЗОВАНИЯ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«ПАРСКОЕ СЕЛЬСКОЕ ПОСЕЛЕНИЕ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РОДНИКОВСКОГО МУНИЦИПАЛЬНОГО РАЙОНА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ИВАНОВСКОЙ ОБЛАСТИ»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второго созыва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РЕШЕНИЕ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от 05 апреля 2018 года № 10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О внесении изменений в Устав муниципального образования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«</w:t>
      </w:r>
      <w:proofErr w:type="spellStart"/>
      <w:r>
        <w:rPr>
          <w:rStyle w:val="a4"/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Style w:val="a4"/>
          <w:rFonts w:ascii="Arial" w:hAnsi="Arial" w:cs="Arial"/>
          <w:color w:val="1E1D1E"/>
          <w:sz w:val="20"/>
          <w:szCs w:val="20"/>
        </w:rPr>
        <w:t xml:space="preserve"> сельское поселение Родниковского муниципального района Ивановской области»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21.07.2005 № 97-ФЗ «О государственной регистрации уставов муниципальных образований», Уставом муниципального образования 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 муниципального района Ивановской области», в целях приведения Устава муниципального образования 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 муниципального района Ивановской области» в соответствие с федеральным законодательством и совершенствования деятельности органов местного самоуправления,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Совет муниципального образования 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 муниципального района Ивановской области» решил: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1. Принять изменения в Устав муниципального образования 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 муниципального района Ивановской области» (приложение).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2. Направить настоящее решение для государственной регистрации в Управление Министерства юстиции Российской Федерации по Ивановской области.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3. Опубликовать настоящее решение в Информационном бюллетене «Сборник нормативных актов Родниковского района».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4. Настоящее решение вступает в силу со дня его официального опубликования.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Глава муниципального образования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муниципального района Ивановской области»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Т.А.Чурбанова</w:t>
      </w:r>
      <w:proofErr w:type="spellEnd"/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Председатель Совета муниципального образования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Родниковского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муниципального района Ивановской области» Л.Ф.Малкова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Приложение к решению Совета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муниципального образования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Родниковского муниципального района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Ивановской области»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right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от 05.04.2018 г. № 10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lastRenderedPageBreak/>
        <w:t>1. Пункт 9 части 1 статьи 7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2. Часть 1 статьи 8 Устава дополнить пунктом 16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3. Часть 1 статьи 9 Устава дополнить пунктом 5.3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«5.3) полномочиями в сфере стратегического планирования, предусмотренными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Федеральнымзакономот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28 июня 2014 года N 172-ФЗ «О стратегическом планировании в Российской Федерации»;».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4. Пункт 7 части 1 статьи 9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5. Наименование статьи 18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«Статья 18. Публичные слушания, общественные обсуждения»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6. Пункт 3 части 3 статьи 18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«3) проект стратегии социально-экономического развития поселения;».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7. Часть 4 статьи 18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«4. Порядок организации и проведения публичных слушаний по проектам и вопросам, указанным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вчасти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3настоящей статьи, определяется решениями Совета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слушаний.»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8. Статью 18 Устава дополнить частью 5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деятельности.».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9. Пункт 4 части 1 статьи 26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«4) утверждение стратегии социально-экономического развития поселения;».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10. Часть 1 статьи 26 Устава дополнить пунктом 11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«11) утверждение правил благоустройства территории поселения».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11. Пункты 7 и 7.1 части 2 статьи 26 Устава признать утратившими силу.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12. Часть 6.1 статьи 28 Устава изложить в следующей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lastRenderedPageBreak/>
        <w:t>«6.1. Депутаты Совета поселения должны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Полномочия депутата Совета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13. Статью 28 Устава дополнить частью 6.3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«6.3. Сведения о доходах, расходах, об имуществе и обязательствах имущественного характера, представленные депутатами Совета поселения, Главой поселения, размещаются на официальном сайте Родниковского муниципального района (http://rodniki-37.ru/) в разделе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Парское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сельское поселение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решением Совета поселения.»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14. Статью 31 Устава дополнить частью 10.1. следующего содержания: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«10.1.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При этом если до истечения срока полномочий Совета поселения осталось менее шести месяцев, избрание Главы поселения осуществляется в течение трех месяцев со дня избрания Совета поселения в правомочном составе.».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15. Часть 11 статьи 31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«11. В случае, если Глава поселения,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 до вступления решения суда в законную силу.».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16. Абзац 2 части 3 статьи 38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 изменений и дополнений в Устав поселения.».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17. Часть 6 статьи 38 Устава изложить в новой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18. Пункт 3 части 5 статьи 40 Устава изложить в следующей редакции:</w:t>
      </w:r>
    </w:p>
    <w:p w:rsidR="00ED00D9" w:rsidRDefault="00ED00D9" w:rsidP="00ED00D9">
      <w:pPr>
        <w:pStyle w:val="a3"/>
        <w:shd w:val="clear" w:color="auto" w:fill="FFFFFF"/>
        <w:spacing w:before="0" w:beforeAutospacing="0" w:after="163" w:afterAutospacing="0"/>
        <w:jc w:val="both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</w:t>
      </w:r>
      <w:r>
        <w:rPr>
          <w:rFonts w:ascii="Arial" w:hAnsi="Arial" w:cs="Arial"/>
          <w:color w:val="1E1D1E"/>
          <w:sz w:val="20"/>
          <w:szCs w:val="20"/>
        </w:rPr>
        <w:lastRenderedPageBreak/>
        <w:t>коллегиальных органов управления с разрешения представителя нанимателя (работодателя) в порядке, установленном решением Совета поселения),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440604" w:rsidRDefault="00440604"/>
    <w:sectPr w:rsidR="0044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D00D9"/>
    <w:rsid w:val="00440604"/>
    <w:rsid w:val="00ED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8492</Characters>
  <Application>Microsoft Office Word</Application>
  <DocSecurity>0</DocSecurity>
  <Lines>70</Lines>
  <Paragraphs>19</Paragraphs>
  <ScaleCrop>false</ScaleCrop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2024-04-26T10:57:00Z</dcterms:created>
  <dcterms:modified xsi:type="dcterms:W3CDTF">2024-04-26T10:57:00Z</dcterms:modified>
</cp:coreProperties>
</file>