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54" w:rsidRDefault="007251F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490154" w:rsidRDefault="007251F0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490154" w:rsidRDefault="007251F0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90154" w:rsidRDefault="007251F0">
      <w:pPr>
        <w:jc w:val="right"/>
        <w:rPr>
          <w:sz w:val="28"/>
          <w:szCs w:val="28"/>
        </w:rPr>
      </w:pPr>
      <w:r>
        <w:rPr>
          <w:sz w:val="28"/>
          <w:szCs w:val="28"/>
        </w:rPr>
        <w:t>«Парское сельское поселение</w:t>
      </w:r>
    </w:p>
    <w:p w:rsidR="00490154" w:rsidRDefault="007251F0">
      <w:pPr>
        <w:jc w:val="right"/>
        <w:rPr>
          <w:sz w:val="28"/>
          <w:szCs w:val="28"/>
        </w:rPr>
      </w:pPr>
      <w:r>
        <w:rPr>
          <w:sz w:val="28"/>
          <w:szCs w:val="28"/>
        </w:rPr>
        <w:t>Родниковского муниципального района</w:t>
      </w:r>
    </w:p>
    <w:p w:rsidR="00490154" w:rsidRDefault="007251F0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области»</w:t>
      </w:r>
    </w:p>
    <w:p w:rsidR="00490154" w:rsidRDefault="007251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от 14.12.2022 г. №  28</w:t>
      </w:r>
    </w:p>
    <w:p w:rsidR="00490154" w:rsidRDefault="004901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90154" w:rsidRDefault="007251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Нормативы отчислений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поступающих доходов, распределение которых, </w:t>
      </w:r>
      <w:r>
        <w:rPr>
          <w:rFonts w:ascii="Times New Roman" w:hAnsi="Times New Roman"/>
          <w:sz w:val="28"/>
          <w:szCs w:val="28"/>
        </w:rPr>
        <w:t xml:space="preserve">не установлено бюджетным </w:t>
      </w:r>
      <w:hyperlink r:id="rId4">
        <w:r>
          <w:rPr>
            <w:rFonts w:ascii="Times New Roman" w:hAnsi="Times New Roman"/>
            <w:sz w:val="28"/>
            <w:szCs w:val="28"/>
          </w:rPr>
          <w:t>законодательств</w:t>
        </w:r>
        <w:r>
          <w:rPr>
            <w:rFonts w:ascii="Times New Roman" w:hAnsi="Times New Roman"/>
            <w:sz w:val="28"/>
            <w:szCs w:val="28"/>
          </w:rPr>
          <w:t>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на 2023 год </w:t>
      </w:r>
    </w:p>
    <w:p w:rsidR="00490154" w:rsidRDefault="007251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плановый период 2024 и 2025 годов</w:t>
      </w:r>
    </w:p>
    <w:p w:rsidR="00490154" w:rsidRDefault="004901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5" w:type="dxa"/>
        <w:tblInd w:w="25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01"/>
        <w:gridCol w:w="1834"/>
      </w:tblGrid>
      <w:tr w:rsidR="00490154">
        <w:trPr>
          <w:trHeight w:val="900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54" w:rsidRDefault="007251F0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490154" w:rsidRDefault="007251F0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54" w:rsidRDefault="007251F0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отчислений</w:t>
            </w:r>
          </w:p>
          <w:p w:rsidR="00490154" w:rsidRDefault="007251F0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процентах)</w:t>
            </w:r>
          </w:p>
        </w:tc>
      </w:tr>
      <w:tr w:rsidR="00490154">
        <w:trPr>
          <w:trHeight w:val="317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54" w:rsidRDefault="007251F0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54" w:rsidRDefault="007251F0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0154">
        <w:trPr>
          <w:trHeight w:val="639"/>
        </w:trPr>
        <w:tc>
          <w:tcPr>
            <w:tcW w:w="99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54" w:rsidRDefault="007251F0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части доходов от оказания платных услуг </w:t>
            </w:r>
          </w:p>
          <w:p w:rsidR="00490154" w:rsidRDefault="007251F0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компенсации  затрат государства</w:t>
            </w:r>
          </w:p>
        </w:tc>
      </w:tr>
      <w:tr w:rsidR="00490154">
        <w:trPr>
          <w:trHeight w:val="639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54" w:rsidRDefault="007251F0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доходы от оказания платных услуг (работ) получателями  средств бюджетов сельских поселений                   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54" w:rsidRDefault="007251F0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90154">
        <w:trPr>
          <w:trHeight w:val="78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54" w:rsidRDefault="007251F0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доходы от компенсации затрат бюджетов сельских  поселений                   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54" w:rsidRDefault="007251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100</w:t>
            </w:r>
          </w:p>
        </w:tc>
      </w:tr>
      <w:tr w:rsidR="00490154">
        <w:trPr>
          <w:trHeight w:val="359"/>
        </w:trPr>
        <w:tc>
          <w:tcPr>
            <w:tcW w:w="99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54" w:rsidRDefault="007251F0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части прочих неналоговых доходов</w:t>
            </w:r>
          </w:p>
        </w:tc>
      </w:tr>
      <w:tr w:rsidR="00490154">
        <w:trPr>
          <w:trHeight w:val="719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54" w:rsidRDefault="007251F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54" w:rsidRDefault="007251F0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90154">
        <w:trPr>
          <w:trHeight w:val="366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54" w:rsidRDefault="007251F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54" w:rsidRDefault="007251F0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90154">
        <w:trPr>
          <w:trHeight w:val="413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54" w:rsidRDefault="007251F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54" w:rsidRDefault="007251F0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490154" w:rsidRDefault="00490154">
      <w:pPr>
        <w:jc w:val="both"/>
      </w:pPr>
    </w:p>
    <w:p w:rsidR="00490154" w:rsidRDefault="00490154"/>
    <w:sectPr w:rsidR="00490154" w:rsidSect="00490154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90154"/>
    <w:rsid w:val="00490154"/>
    <w:rsid w:val="0072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rsid w:val="002A625F"/>
    <w:rPr>
      <w:rFonts w:cs="Times New Roman"/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49015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490154"/>
    <w:pPr>
      <w:spacing w:after="140" w:line="276" w:lineRule="auto"/>
    </w:pPr>
  </w:style>
  <w:style w:type="paragraph" w:styleId="a5">
    <w:name w:val="List"/>
    <w:basedOn w:val="a4"/>
    <w:rsid w:val="00490154"/>
    <w:rPr>
      <w:rFonts w:cs="Lucida Sans"/>
    </w:rPr>
  </w:style>
  <w:style w:type="paragraph" w:customStyle="1" w:styleId="Caption">
    <w:name w:val="Caption"/>
    <w:basedOn w:val="a"/>
    <w:qFormat/>
    <w:rsid w:val="00490154"/>
    <w:pPr>
      <w:suppressLineNumbers/>
      <w:spacing w:before="120" w:after="120"/>
    </w:pPr>
    <w:rPr>
      <w:rFonts w:cs="Lucida Sans"/>
      <w:i/>
      <w:iCs/>
    </w:rPr>
  </w:style>
  <w:style w:type="paragraph" w:styleId="a6">
    <w:name w:val="index heading"/>
    <w:basedOn w:val="a"/>
    <w:qFormat/>
    <w:rsid w:val="00490154"/>
    <w:pPr>
      <w:suppressLineNumbers/>
    </w:pPr>
    <w:rPr>
      <w:rFonts w:cs="Lucida Sans"/>
    </w:rPr>
  </w:style>
  <w:style w:type="paragraph" w:customStyle="1" w:styleId="ConsPlusCell">
    <w:name w:val="ConsPlusCell"/>
    <w:uiPriority w:val="99"/>
    <w:qFormat/>
    <w:rsid w:val="00933324"/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qFormat/>
    <w:rsid w:val="00933324"/>
    <w:pPr>
      <w:widowControl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64F4E9BB5DAF995B2E28A55507BEDA441AD74C04DC360BD8BEF002E94sFM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ObolenskayaVN</dc:creator>
  <dc:description/>
  <cp:lastModifiedBy>Пользователь</cp:lastModifiedBy>
  <cp:revision>23</cp:revision>
  <cp:lastPrinted>2022-12-15T07:21:00Z</cp:lastPrinted>
  <dcterms:created xsi:type="dcterms:W3CDTF">2018-10-18T07:55:00Z</dcterms:created>
  <dcterms:modified xsi:type="dcterms:W3CDTF">2022-12-15T07:23:00Z</dcterms:modified>
  <dc:language>ru-RU</dc:language>
</cp:coreProperties>
</file>